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FB119E" w:rsidRPr="0052539B" w14:paraId="76C81E88" w14:textId="77777777" w:rsidTr="00FB119E">
        <w:tc>
          <w:tcPr>
            <w:tcW w:w="2835" w:type="dxa"/>
            <w:vAlign w:val="center"/>
          </w:tcPr>
          <w:p w14:paraId="423D86C5" w14:textId="59954724" w:rsidR="0052539B" w:rsidRPr="0052539B" w:rsidRDefault="00A97391" w:rsidP="00FB119E">
            <w:pPr>
              <w:rPr>
                <w:rFonts w:asciiTheme="minorEastAsia" w:hAnsiTheme="minorEastAsia"/>
                <w:szCs w:val="21"/>
              </w:rPr>
            </w:pPr>
            <w:r w:rsidRPr="00A97391">
              <w:rPr>
                <w:rFonts w:asciiTheme="minorEastAsia" w:hAnsiTheme="minorEastAsia" w:hint="eastAsia"/>
                <w:szCs w:val="21"/>
              </w:rPr>
              <w:t>心理学実験Ⅱ</w:t>
            </w:r>
          </w:p>
        </w:tc>
        <w:tc>
          <w:tcPr>
            <w:tcW w:w="1020" w:type="dxa"/>
            <w:vAlign w:val="center"/>
          </w:tcPr>
          <w:p w14:paraId="2BAD4B31" w14:textId="77777777" w:rsidR="00FB119E" w:rsidRDefault="00FB119E" w:rsidP="00FB11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単位</w:t>
            </w:r>
          </w:p>
          <w:p w14:paraId="67A7814F" w14:textId="322A6447" w:rsidR="0052539B" w:rsidRPr="0052539B" w:rsidRDefault="00FB119E" w:rsidP="00FB11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認定</w:t>
            </w:r>
          </w:p>
        </w:tc>
        <w:tc>
          <w:tcPr>
            <w:tcW w:w="1701" w:type="dxa"/>
          </w:tcPr>
          <w:p w14:paraId="30BABE6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FB119E" w:rsidRPr="0052539B" w:rsidRDefault="00FB119E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F55CA97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FB119E" w:rsidRPr="0052539B" w:rsidRDefault="00FB119E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0266E8B" w:rsidR="000A3C53" w:rsidRDefault="00317AFD" w:rsidP="0052539B">
      <w:pPr>
        <w:ind w:left="420" w:hangingChars="200" w:hanging="420"/>
        <w:rPr>
          <w:szCs w:val="21"/>
        </w:rPr>
      </w:pPr>
      <w:r w:rsidRPr="00317AFD">
        <w:rPr>
          <w:rFonts w:hint="eastAsia"/>
          <w:szCs w:val="21"/>
        </w:rPr>
        <w:t>※スクーリング終了</w:t>
      </w:r>
      <w:r w:rsidRPr="00332A57">
        <w:rPr>
          <w:rFonts w:asciiTheme="minorEastAsia" w:hAnsiTheme="minorEastAsia" w:hint="eastAsia"/>
          <w:szCs w:val="21"/>
        </w:rPr>
        <w:t>後1</w:t>
      </w:r>
      <w:r w:rsidRPr="00317AFD">
        <w:rPr>
          <w:rFonts w:hint="eastAsia"/>
          <w:szCs w:val="21"/>
        </w:rPr>
        <w:t>課題選択</w:t>
      </w:r>
    </w:p>
    <w:p w14:paraId="31A2BC03" w14:textId="698FABE6" w:rsidR="0052539B" w:rsidRPr="00FB119E" w:rsidRDefault="0052539B" w:rsidP="00FB119E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（課　題）</w:t>
      </w:r>
      <w:r w:rsidR="00D77B8B" w:rsidRPr="00FB119E">
        <w:rPr>
          <w:rFonts w:asciiTheme="minorEastAsia" w:hAnsiTheme="minorEastAsia" w:hint="eastAsia"/>
          <w:szCs w:val="21"/>
        </w:rPr>
        <w:t>課題1</w:t>
      </w:r>
      <w:r w:rsidR="00FB119E" w:rsidRPr="00FB119E">
        <w:rPr>
          <w:rFonts w:asciiTheme="minorEastAsia" w:hAnsiTheme="minorEastAsia" w:hint="eastAsia"/>
          <w:szCs w:val="21"/>
        </w:rPr>
        <w:t xml:space="preserve">　</w:t>
      </w:r>
      <w:r w:rsidR="00D77B8B" w:rsidRPr="00FB119E">
        <w:rPr>
          <w:rFonts w:asciiTheme="minorEastAsia" w:hAnsiTheme="minorEastAsia" w:hint="eastAsia"/>
          <w:szCs w:val="21"/>
        </w:rPr>
        <w:t>担当：</w:t>
      </w:r>
      <w:r w:rsidR="00791D3B" w:rsidRPr="00791D3B">
        <w:rPr>
          <w:rFonts w:asciiTheme="minorEastAsia" w:hAnsiTheme="minorEastAsia" w:hint="eastAsia"/>
          <w:szCs w:val="21"/>
        </w:rPr>
        <w:t>佐藤</w:t>
      </w:r>
      <w:r w:rsidR="00791D3B">
        <w:rPr>
          <w:rFonts w:asciiTheme="minorEastAsia" w:hAnsiTheme="minorEastAsia" w:hint="eastAsia"/>
          <w:szCs w:val="21"/>
        </w:rPr>
        <w:t xml:space="preserve"> </w:t>
      </w:r>
      <w:r w:rsidR="00791D3B" w:rsidRPr="00791D3B">
        <w:rPr>
          <w:rFonts w:asciiTheme="minorEastAsia" w:hAnsiTheme="minorEastAsia" w:hint="eastAsia"/>
          <w:szCs w:val="21"/>
        </w:rPr>
        <w:t>俊人</w:t>
      </w:r>
      <w:r w:rsidR="00FB119E" w:rsidRPr="00FB119E">
        <w:rPr>
          <w:rFonts w:asciiTheme="minorEastAsia" w:hAnsiTheme="minorEastAsia" w:hint="eastAsia"/>
          <w:szCs w:val="21"/>
        </w:rPr>
        <w:t xml:space="preserve"> 先生</w:t>
      </w:r>
    </w:p>
    <w:p w14:paraId="161C7704" w14:textId="4E8F337B" w:rsidR="00D77B8B" w:rsidRDefault="00791D3B" w:rsidP="00791D3B">
      <w:pPr>
        <w:ind w:firstLineChars="100" w:firstLine="210"/>
        <w:rPr>
          <w:szCs w:val="21"/>
        </w:rPr>
      </w:pPr>
      <w:r w:rsidRPr="00791D3B">
        <w:rPr>
          <w:rFonts w:hint="eastAsia"/>
          <w:szCs w:val="21"/>
        </w:rPr>
        <w:t>系列学習において「なぜ系列位置効果が現れるのか」について文献やスクーリングでの体験などを参考にしながら考察しなさい。</w:t>
      </w:r>
    </w:p>
    <w:p w14:paraId="66B6CF39" w14:textId="77777777" w:rsidR="00791D3B" w:rsidRPr="00A249D3" w:rsidRDefault="00791D3B" w:rsidP="00A249D3"/>
    <w:p w14:paraId="24726DE4" w14:textId="1BD57A6F" w:rsidR="0052539B" w:rsidRPr="00A249D3" w:rsidRDefault="0052539B" w:rsidP="00A249D3">
      <w:r w:rsidRPr="00A249D3">
        <w:rPr>
          <w:rFonts w:hint="eastAsia"/>
        </w:rPr>
        <w:t>（解　答）</w:t>
      </w:r>
    </w:p>
    <w:p w14:paraId="5B811DA4" w14:textId="77777777" w:rsidR="00FB119E" w:rsidRPr="00A249D3" w:rsidRDefault="00FB119E" w:rsidP="00A249D3">
      <w:bookmarkStart w:id="0" w:name="_GoBack"/>
      <w:bookmarkEnd w:id="0"/>
    </w:p>
    <w:sectPr w:rsidR="00FB119E" w:rsidRPr="00A249D3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5D64D" w14:textId="77777777" w:rsidR="005D3FB9" w:rsidRDefault="005D3FB9" w:rsidP="000A3C53">
      <w:r>
        <w:separator/>
      </w:r>
    </w:p>
  </w:endnote>
  <w:endnote w:type="continuationSeparator" w:id="0">
    <w:p w14:paraId="5FF6D4D1" w14:textId="77777777" w:rsidR="005D3FB9" w:rsidRDefault="005D3FB9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586306"/>
      <w:docPartObj>
        <w:docPartGallery w:val="Page Numbers (Bottom of Page)"/>
        <w:docPartUnique/>
      </w:docPartObj>
    </w:sdtPr>
    <w:sdtEndPr/>
    <w:sdtContent>
      <w:p w14:paraId="71C40140" w14:textId="0F93439A" w:rsidR="00F3503C" w:rsidRDefault="00F350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D3" w:rsidRPr="00A249D3">
          <w:rPr>
            <w:noProof/>
            <w:lang w:val="ja-JP"/>
          </w:rPr>
          <w:t>1</w:t>
        </w:r>
        <w:r>
          <w:fldChar w:fldCharType="end"/>
        </w:r>
      </w:p>
    </w:sdtContent>
  </w:sdt>
  <w:p w14:paraId="692B3C7E" w14:textId="77777777" w:rsidR="00F3503C" w:rsidRDefault="00F35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8F1FA" w14:textId="77777777" w:rsidR="005D3FB9" w:rsidRDefault="005D3FB9" w:rsidP="000A3C53">
      <w:r>
        <w:separator/>
      </w:r>
    </w:p>
  </w:footnote>
  <w:footnote w:type="continuationSeparator" w:id="0">
    <w:p w14:paraId="56EB84E2" w14:textId="77777777" w:rsidR="005D3FB9" w:rsidRDefault="005D3FB9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17AFD"/>
    <w:rsid w:val="00332A57"/>
    <w:rsid w:val="003335D3"/>
    <w:rsid w:val="00377A13"/>
    <w:rsid w:val="0045554F"/>
    <w:rsid w:val="004C4443"/>
    <w:rsid w:val="0052539B"/>
    <w:rsid w:val="005C1CCB"/>
    <w:rsid w:val="005D3FB9"/>
    <w:rsid w:val="006156FA"/>
    <w:rsid w:val="0071433F"/>
    <w:rsid w:val="00791D3B"/>
    <w:rsid w:val="009F4859"/>
    <w:rsid w:val="00A21B9F"/>
    <w:rsid w:val="00A249D3"/>
    <w:rsid w:val="00A97391"/>
    <w:rsid w:val="00D77B8B"/>
    <w:rsid w:val="00E65F08"/>
    <w:rsid w:val="00F253A9"/>
    <w:rsid w:val="00F25C19"/>
    <w:rsid w:val="00F3503C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13</cp:revision>
  <dcterms:created xsi:type="dcterms:W3CDTF">2025-01-23T07:38:00Z</dcterms:created>
  <dcterms:modified xsi:type="dcterms:W3CDTF">2025-03-06T06:24:00Z</dcterms:modified>
</cp:coreProperties>
</file>