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25DFA" w:rsidRPr="0052539B" w14:paraId="76C81E88" w14:textId="77777777" w:rsidTr="00C25DFA">
        <w:tc>
          <w:tcPr>
            <w:tcW w:w="2835" w:type="dxa"/>
            <w:vAlign w:val="center"/>
          </w:tcPr>
          <w:p w14:paraId="423D86C5" w14:textId="69D39274" w:rsidR="0052539B" w:rsidRPr="0052539B" w:rsidRDefault="0086090A" w:rsidP="00D2290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心理学実験Ⅰ</w:t>
            </w:r>
          </w:p>
        </w:tc>
        <w:tc>
          <w:tcPr>
            <w:tcW w:w="1020" w:type="dxa"/>
            <w:vAlign w:val="center"/>
          </w:tcPr>
          <w:p w14:paraId="6085D3F4" w14:textId="77777777" w:rsidR="0086090A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単位</w:t>
            </w:r>
          </w:p>
          <w:p w14:paraId="67A7814F" w14:textId="09211F58" w:rsidR="0052539B" w:rsidRPr="0052539B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認定</w:t>
            </w:r>
          </w:p>
        </w:tc>
        <w:tc>
          <w:tcPr>
            <w:tcW w:w="1701" w:type="dxa"/>
          </w:tcPr>
          <w:p w14:paraId="5370AFE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25DFA" w:rsidRPr="0052539B" w:rsidRDefault="00C25DF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518D5A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25DFA" w:rsidRPr="0052539B" w:rsidRDefault="00C25DF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61BF1720" w:rsidR="000A3C53" w:rsidRPr="00BA1796" w:rsidRDefault="00BA1796" w:rsidP="00BA1796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※スクーリング終了</w:t>
      </w:r>
      <w:r>
        <w:rPr>
          <w:rFonts w:asciiTheme="minorEastAsia" w:hAnsiTheme="minorEastAsia" w:hint="eastAsia"/>
          <w:szCs w:val="21"/>
        </w:rPr>
        <w:t>後1</w:t>
      </w:r>
      <w:r>
        <w:rPr>
          <w:rFonts w:hint="eastAsia"/>
          <w:szCs w:val="21"/>
        </w:rPr>
        <w:t>課題選択</w:t>
      </w:r>
    </w:p>
    <w:p w14:paraId="6F9A4377" w14:textId="637E8533" w:rsidR="0052539B" w:rsidRPr="0086090A" w:rsidRDefault="0052539B" w:rsidP="00694401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86090A" w:rsidRPr="0086090A">
        <w:rPr>
          <w:rFonts w:asciiTheme="minorEastAsia" w:hAnsiTheme="minorEastAsia" w:hint="eastAsia"/>
          <w:szCs w:val="21"/>
        </w:rPr>
        <w:t>課題</w:t>
      </w:r>
      <w:r w:rsidR="00694401">
        <w:rPr>
          <w:rFonts w:asciiTheme="minorEastAsia" w:hAnsiTheme="minorEastAsia" w:hint="eastAsia"/>
          <w:szCs w:val="21"/>
        </w:rPr>
        <w:t>2</w:t>
      </w:r>
      <w:r w:rsidR="0086090A" w:rsidRPr="0086090A">
        <w:rPr>
          <w:rFonts w:asciiTheme="minorEastAsia" w:hAnsiTheme="minorEastAsia"/>
          <w:szCs w:val="21"/>
        </w:rPr>
        <w:t xml:space="preserve">　</w:t>
      </w:r>
      <w:r w:rsidR="0086090A" w:rsidRPr="0086090A">
        <w:rPr>
          <w:rFonts w:asciiTheme="minorEastAsia" w:hAnsiTheme="minorEastAsia" w:hint="eastAsia"/>
          <w:szCs w:val="21"/>
        </w:rPr>
        <w:t>担当：</w:t>
      </w:r>
      <w:r w:rsidR="00694401" w:rsidRPr="00694401">
        <w:rPr>
          <w:rFonts w:asciiTheme="minorEastAsia" w:hAnsiTheme="minorEastAsia" w:hint="eastAsia"/>
          <w:szCs w:val="21"/>
        </w:rPr>
        <w:t>山口</w:t>
      </w:r>
      <w:r w:rsidR="00694401">
        <w:rPr>
          <w:rFonts w:asciiTheme="minorEastAsia" w:hAnsiTheme="minorEastAsia" w:hint="eastAsia"/>
          <w:szCs w:val="21"/>
        </w:rPr>
        <w:t xml:space="preserve"> </w:t>
      </w:r>
      <w:r w:rsidR="00694401" w:rsidRPr="00694401">
        <w:rPr>
          <w:rFonts w:asciiTheme="minorEastAsia" w:hAnsiTheme="minorEastAsia" w:hint="eastAsia"/>
          <w:szCs w:val="21"/>
        </w:rPr>
        <w:t>奈緒美</w:t>
      </w:r>
      <w:r w:rsidR="0086090A" w:rsidRPr="0086090A">
        <w:rPr>
          <w:rFonts w:asciiTheme="minorEastAsia" w:hAnsiTheme="minorEastAsia" w:hint="eastAsia"/>
          <w:szCs w:val="21"/>
        </w:rPr>
        <w:t xml:space="preserve"> 先生</w:t>
      </w:r>
    </w:p>
    <w:p w14:paraId="486904F2" w14:textId="5EFD3894" w:rsidR="0052539B" w:rsidRDefault="00694401" w:rsidP="00694401">
      <w:pPr>
        <w:ind w:firstLineChars="100" w:firstLine="210"/>
        <w:rPr>
          <w:szCs w:val="21"/>
        </w:rPr>
      </w:pPr>
      <w:r w:rsidRPr="00694401">
        <w:rPr>
          <w:rFonts w:hint="eastAsia"/>
          <w:szCs w:val="21"/>
        </w:rPr>
        <w:t>心理学的測定や評定における恒常誤差と偶然誤差を説明し、対策を述べなさい。</w:t>
      </w:r>
    </w:p>
    <w:p w14:paraId="33707496" w14:textId="77777777" w:rsidR="00694401" w:rsidRPr="00FB41EE" w:rsidRDefault="00694401" w:rsidP="00FB41EE"/>
    <w:p w14:paraId="24726DE4" w14:textId="1BD57A6F" w:rsidR="0052539B" w:rsidRPr="00FB41EE" w:rsidRDefault="0052539B" w:rsidP="00FB41EE">
      <w:r w:rsidRPr="00FB41EE">
        <w:rPr>
          <w:rFonts w:hint="eastAsia"/>
        </w:rPr>
        <w:t>（解　答）</w:t>
      </w:r>
    </w:p>
    <w:p w14:paraId="0AE5AC77" w14:textId="77777777" w:rsidR="00C25DFA" w:rsidRPr="00FB41EE" w:rsidRDefault="00C25DFA" w:rsidP="00FB41EE">
      <w:bookmarkStart w:id="0" w:name="_GoBack"/>
      <w:bookmarkEnd w:id="0"/>
    </w:p>
    <w:sectPr w:rsidR="00C25DFA" w:rsidRPr="00FB41EE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1C453" w14:textId="77777777" w:rsidR="00925378" w:rsidRDefault="00925378" w:rsidP="000A3C53">
      <w:r>
        <w:separator/>
      </w:r>
    </w:p>
  </w:endnote>
  <w:endnote w:type="continuationSeparator" w:id="0">
    <w:p w14:paraId="16C5E26A" w14:textId="77777777" w:rsidR="00925378" w:rsidRDefault="00925378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836553"/>
      <w:docPartObj>
        <w:docPartGallery w:val="Page Numbers (Bottom of Page)"/>
        <w:docPartUnique/>
      </w:docPartObj>
    </w:sdtPr>
    <w:sdtEndPr/>
    <w:sdtContent>
      <w:p w14:paraId="0DD0AD21" w14:textId="08E7404E" w:rsidR="00C25DFA" w:rsidRDefault="00C25D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1EE" w:rsidRPr="00FB41EE">
          <w:rPr>
            <w:noProof/>
            <w:lang w:val="ja-JP"/>
          </w:rPr>
          <w:t>1</w:t>
        </w:r>
        <w:r>
          <w:fldChar w:fldCharType="end"/>
        </w:r>
      </w:p>
    </w:sdtContent>
  </w:sdt>
  <w:p w14:paraId="6A7906CD" w14:textId="77777777" w:rsidR="00C25DFA" w:rsidRDefault="00C25D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7DF41" w14:textId="77777777" w:rsidR="00925378" w:rsidRDefault="00925378" w:rsidP="000A3C53">
      <w:r>
        <w:separator/>
      </w:r>
    </w:p>
  </w:footnote>
  <w:footnote w:type="continuationSeparator" w:id="0">
    <w:p w14:paraId="547D62F7" w14:textId="77777777" w:rsidR="00925378" w:rsidRDefault="00925378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0E51E8"/>
    <w:rsid w:val="001B78D8"/>
    <w:rsid w:val="00377A13"/>
    <w:rsid w:val="0052539B"/>
    <w:rsid w:val="005C1CCB"/>
    <w:rsid w:val="006156FA"/>
    <w:rsid w:val="00694401"/>
    <w:rsid w:val="00771AD8"/>
    <w:rsid w:val="0086090A"/>
    <w:rsid w:val="00925378"/>
    <w:rsid w:val="009F4859"/>
    <w:rsid w:val="00BA1796"/>
    <w:rsid w:val="00C25DFA"/>
    <w:rsid w:val="00C94D02"/>
    <w:rsid w:val="00D22906"/>
    <w:rsid w:val="00E65F08"/>
    <w:rsid w:val="00F253A9"/>
    <w:rsid w:val="00F25C19"/>
    <w:rsid w:val="00FB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2025-03-06T06:23:00Z</dcterms:modified>
</cp:coreProperties>
</file>